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02" w:rsidRPr="00A47806" w:rsidRDefault="000175B0" w:rsidP="00A47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175B0">
        <w:rPr>
          <w:rFonts w:ascii="Times New Roman" w:hAnsi="Times New Roman" w:cs="Times New Roman"/>
          <w:b/>
          <w:sz w:val="28"/>
          <w:szCs w:val="28"/>
        </w:rPr>
        <w:t xml:space="preserve">Условия «дачной амнистии» изменят </w:t>
      </w:r>
    </w:p>
    <w:bookmarkEnd w:id="0"/>
    <w:p w:rsidR="001C227D" w:rsidRPr="000B2738" w:rsidRDefault="00084C02" w:rsidP="000B2738">
      <w:pPr>
        <w:jc w:val="both"/>
        <w:rPr>
          <w:rFonts w:ascii="Times New Roman" w:hAnsi="Times New Roman" w:cs="Times New Roman"/>
          <w:sz w:val="28"/>
          <w:szCs w:val="28"/>
        </w:rPr>
      </w:pPr>
      <w:r w:rsidRPr="000B2738">
        <w:rPr>
          <w:rFonts w:ascii="Times New Roman" w:hAnsi="Times New Roman" w:cs="Times New Roman"/>
          <w:sz w:val="28"/>
          <w:szCs w:val="28"/>
        </w:rPr>
        <w:t xml:space="preserve">Управление Росреестра по Иркутской области информирует граждан о том, что с </w:t>
      </w:r>
      <w:r w:rsidR="001E2BEE" w:rsidRPr="000B2738">
        <w:rPr>
          <w:rFonts w:ascii="Times New Roman" w:hAnsi="Times New Roman" w:cs="Times New Roman"/>
          <w:sz w:val="28"/>
          <w:szCs w:val="28"/>
        </w:rPr>
        <w:t xml:space="preserve">нового года </w:t>
      </w:r>
      <w:r w:rsidRPr="000B2738">
        <w:rPr>
          <w:rFonts w:ascii="Times New Roman" w:hAnsi="Times New Roman" w:cs="Times New Roman"/>
          <w:sz w:val="28"/>
          <w:szCs w:val="28"/>
        </w:rPr>
        <w:t xml:space="preserve">изменится </w:t>
      </w:r>
      <w:r w:rsidR="001E2BEE" w:rsidRPr="000B2738">
        <w:rPr>
          <w:rFonts w:ascii="Times New Roman" w:hAnsi="Times New Roman" w:cs="Times New Roman"/>
          <w:sz w:val="28"/>
          <w:szCs w:val="28"/>
        </w:rPr>
        <w:t>п</w:t>
      </w:r>
      <w:r w:rsidR="001C227D" w:rsidRPr="000B2738">
        <w:rPr>
          <w:rFonts w:ascii="Times New Roman" w:hAnsi="Times New Roman" w:cs="Times New Roman"/>
          <w:sz w:val="28"/>
          <w:szCs w:val="28"/>
        </w:rPr>
        <w:t>оряд</w:t>
      </w:r>
      <w:r w:rsidR="001E2BEE" w:rsidRPr="000B2738">
        <w:rPr>
          <w:rFonts w:ascii="Times New Roman" w:hAnsi="Times New Roman" w:cs="Times New Roman"/>
          <w:sz w:val="28"/>
          <w:szCs w:val="28"/>
        </w:rPr>
        <w:t xml:space="preserve">ок </w:t>
      </w:r>
      <w:r w:rsidR="001C227D" w:rsidRPr="000B2738">
        <w:rPr>
          <w:rFonts w:ascii="Times New Roman" w:hAnsi="Times New Roman" w:cs="Times New Roman"/>
          <w:sz w:val="28"/>
          <w:szCs w:val="28"/>
        </w:rPr>
        <w:t>проведения «дачной амнистии»</w:t>
      </w:r>
      <w:r w:rsidR="001E2BEE" w:rsidRPr="000B2738">
        <w:rPr>
          <w:rFonts w:ascii="Times New Roman" w:hAnsi="Times New Roman" w:cs="Times New Roman"/>
          <w:sz w:val="28"/>
          <w:szCs w:val="28"/>
        </w:rPr>
        <w:t xml:space="preserve"> </w:t>
      </w:r>
      <w:r w:rsidR="001B53FA" w:rsidRPr="000B2738">
        <w:rPr>
          <w:rFonts w:ascii="Times New Roman" w:hAnsi="Times New Roman" w:cs="Times New Roman"/>
          <w:sz w:val="28"/>
          <w:szCs w:val="28"/>
        </w:rPr>
        <w:t xml:space="preserve">(упрощенного порядка </w:t>
      </w:r>
      <w:r w:rsidR="0067013F" w:rsidRPr="000B2738">
        <w:rPr>
          <w:rFonts w:ascii="Times New Roman" w:hAnsi="Times New Roman" w:cs="Times New Roman"/>
          <w:sz w:val="28"/>
          <w:szCs w:val="28"/>
        </w:rPr>
        <w:t>оформления</w:t>
      </w:r>
      <w:r w:rsidR="001B53FA" w:rsidRPr="000B2738">
        <w:rPr>
          <w:rFonts w:ascii="Times New Roman" w:hAnsi="Times New Roman" w:cs="Times New Roman"/>
          <w:sz w:val="28"/>
          <w:szCs w:val="28"/>
        </w:rPr>
        <w:t xml:space="preserve"> в собственност</w:t>
      </w:r>
      <w:r w:rsidR="00853868" w:rsidRPr="000B2738">
        <w:rPr>
          <w:rFonts w:ascii="Times New Roman" w:hAnsi="Times New Roman" w:cs="Times New Roman"/>
          <w:sz w:val="28"/>
          <w:szCs w:val="28"/>
        </w:rPr>
        <w:t>ь</w:t>
      </w:r>
      <w:r w:rsidR="001B53FA" w:rsidRPr="000B2738">
        <w:rPr>
          <w:rFonts w:ascii="Times New Roman" w:hAnsi="Times New Roman" w:cs="Times New Roman"/>
          <w:sz w:val="28"/>
          <w:szCs w:val="28"/>
        </w:rPr>
        <w:t xml:space="preserve"> </w:t>
      </w:r>
      <w:r w:rsidR="0018324C">
        <w:rPr>
          <w:rFonts w:ascii="Times New Roman" w:hAnsi="Times New Roman" w:cs="Times New Roman"/>
          <w:sz w:val="28"/>
          <w:szCs w:val="28"/>
        </w:rPr>
        <w:t xml:space="preserve">строений, расположенных на </w:t>
      </w:r>
      <w:r w:rsidR="001B53FA" w:rsidRPr="000B2738">
        <w:rPr>
          <w:rFonts w:ascii="Times New Roman" w:hAnsi="Times New Roman" w:cs="Times New Roman"/>
          <w:sz w:val="28"/>
          <w:szCs w:val="28"/>
        </w:rPr>
        <w:t>загородных земельных участк</w:t>
      </w:r>
      <w:r w:rsidR="0018324C">
        <w:rPr>
          <w:rFonts w:ascii="Times New Roman" w:hAnsi="Times New Roman" w:cs="Times New Roman"/>
          <w:sz w:val="28"/>
          <w:szCs w:val="28"/>
        </w:rPr>
        <w:t>ах).</w:t>
      </w:r>
    </w:p>
    <w:p w:rsidR="001E2BEE" w:rsidRPr="000B2738" w:rsidRDefault="00B25421" w:rsidP="000B2738">
      <w:pPr>
        <w:jc w:val="both"/>
        <w:rPr>
          <w:rFonts w:ascii="Times New Roman" w:hAnsi="Times New Roman" w:cs="Times New Roman"/>
          <w:sz w:val="28"/>
          <w:szCs w:val="28"/>
        </w:rPr>
      </w:pPr>
      <w:r w:rsidRPr="000B2738">
        <w:rPr>
          <w:rFonts w:ascii="Times New Roman" w:hAnsi="Times New Roman" w:cs="Times New Roman"/>
          <w:sz w:val="28"/>
          <w:szCs w:val="28"/>
        </w:rPr>
        <w:t>Это связано</w:t>
      </w:r>
      <w:r w:rsidR="001E2BEE" w:rsidRPr="000B2738">
        <w:rPr>
          <w:rFonts w:ascii="Times New Roman" w:hAnsi="Times New Roman" w:cs="Times New Roman"/>
          <w:sz w:val="28"/>
          <w:szCs w:val="28"/>
        </w:rPr>
        <w:t xml:space="preserve"> со вступлени</w:t>
      </w:r>
      <w:r w:rsidRPr="000B2738">
        <w:rPr>
          <w:rFonts w:ascii="Times New Roman" w:hAnsi="Times New Roman" w:cs="Times New Roman"/>
          <w:sz w:val="28"/>
          <w:szCs w:val="28"/>
        </w:rPr>
        <w:t>ем</w:t>
      </w:r>
      <w:r w:rsidR="001E2BEE" w:rsidRPr="000B2738">
        <w:rPr>
          <w:rFonts w:ascii="Times New Roman" w:hAnsi="Times New Roman" w:cs="Times New Roman"/>
          <w:sz w:val="28"/>
          <w:szCs w:val="28"/>
        </w:rPr>
        <w:t xml:space="preserve"> в силу Федерального закона от 13 июля 2015 г. № 218-ФЗ «О государственной регистрации </w:t>
      </w:r>
      <w:proofErr w:type="gramStart"/>
      <w:r w:rsidR="001E2BEE" w:rsidRPr="000B2738">
        <w:rPr>
          <w:rFonts w:ascii="Times New Roman" w:hAnsi="Times New Roman" w:cs="Times New Roman"/>
          <w:sz w:val="28"/>
          <w:szCs w:val="28"/>
        </w:rPr>
        <w:t>недвижимости»  с</w:t>
      </w:r>
      <w:proofErr w:type="gramEnd"/>
      <w:r w:rsidR="001C227D" w:rsidRPr="000B2738">
        <w:rPr>
          <w:rFonts w:ascii="Times New Roman" w:hAnsi="Times New Roman" w:cs="Times New Roman"/>
          <w:sz w:val="28"/>
          <w:szCs w:val="28"/>
        </w:rPr>
        <w:t xml:space="preserve"> января 2017 года</w:t>
      </w:r>
      <w:r w:rsidRPr="000B2738">
        <w:rPr>
          <w:rFonts w:ascii="Times New Roman" w:hAnsi="Times New Roman" w:cs="Times New Roman"/>
          <w:sz w:val="28"/>
          <w:szCs w:val="28"/>
        </w:rPr>
        <w:t>.</w:t>
      </w:r>
      <w:r w:rsidR="001C227D" w:rsidRPr="000B2738">
        <w:rPr>
          <w:rFonts w:ascii="Times New Roman" w:hAnsi="Times New Roman" w:cs="Times New Roman"/>
          <w:sz w:val="28"/>
          <w:szCs w:val="28"/>
        </w:rPr>
        <w:t xml:space="preserve"> </w:t>
      </w:r>
      <w:r w:rsidR="00705963" w:rsidRPr="000B2738">
        <w:rPr>
          <w:rFonts w:ascii="Times New Roman" w:hAnsi="Times New Roman" w:cs="Times New Roman"/>
          <w:sz w:val="28"/>
          <w:szCs w:val="28"/>
        </w:rPr>
        <w:t>Так, б</w:t>
      </w:r>
      <w:r w:rsidR="001E2BEE" w:rsidRPr="000B2738">
        <w:rPr>
          <w:rFonts w:ascii="Times New Roman" w:hAnsi="Times New Roman" w:cs="Times New Roman"/>
          <w:sz w:val="28"/>
          <w:szCs w:val="28"/>
        </w:rPr>
        <w:t xml:space="preserve">ез проведения кадастровых работ и кадастрового учета оформить </w:t>
      </w:r>
      <w:r w:rsidR="00084C02" w:rsidRPr="000B2738">
        <w:rPr>
          <w:rFonts w:ascii="Times New Roman" w:hAnsi="Times New Roman" w:cs="Times New Roman"/>
          <w:sz w:val="28"/>
          <w:szCs w:val="28"/>
        </w:rPr>
        <w:t xml:space="preserve">данные объекты в собственность </w:t>
      </w:r>
      <w:r w:rsidR="001E2BEE" w:rsidRPr="000B2738">
        <w:rPr>
          <w:rFonts w:ascii="Times New Roman" w:hAnsi="Times New Roman" w:cs="Times New Roman"/>
          <w:sz w:val="28"/>
          <w:szCs w:val="28"/>
        </w:rPr>
        <w:t>будет невозможно</w:t>
      </w:r>
      <w:r w:rsidR="00705963" w:rsidRPr="000B2738">
        <w:rPr>
          <w:rFonts w:ascii="Times New Roman" w:hAnsi="Times New Roman" w:cs="Times New Roman"/>
          <w:sz w:val="28"/>
          <w:szCs w:val="28"/>
        </w:rPr>
        <w:t>.</w:t>
      </w:r>
      <w:r w:rsidR="00084C02" w:rsidRPr="000B2738">
        <w:rPr>
          <w:rFonts w:ascii="Times New Roman" w:hAnsi="Times New Roman" w:cs="Times New Roman"/>
          <w:sz w:val="28"/>
          <w:szCs w:val="28"/>
        </w:rPr>
        <w:t xml:space="preserve"> </w:t>
      </w:r>
      <w:r w:rsidR="00705963" w:rsidRPr="000B2738">
        <w:rPr>
          <w:rFonts w:ascii="Times New Roman" w:hAnsi="Times New Roman" w:cs="Times New Roman"/>
          <w:sz w:val="28"/>
          <w:szCs w:val="28"/>
        </w:rPr>
        <w:t>Сейчас</w:t>
      </w:r>
      <w:r w:rsidR="00084C02" w:rsidRPr="000B2738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084C02" w:rsidRPr="000B2738">
        <w:rPr>
          <w:rFonts w:ascii="Times New Roman" w:hAnsi="Times New Roman" w:cs="Times New Roman"/>
          <w:sz w:val="28"/>
          <w:szCs w:val="28"/>
        </w:rPr>
        <w:t>граждан  такой</w:t>
      </w:r>
      <w:proofErr w:type="gramEnd"/>
      <w:r w:rsidR="00084C02" w:rsidRPr="000B2738">
        <w:rPr>
          <w:rFonts w:ascii="Times New Roman" w:hAnsi="Times New Roman" w:cs="Times New Roman"/>
          <w:sz w:val="28"/>
          <w:szCs w:val="28"/>
        </w:rPr>
        <w:t xml:space="preserve"> необходимости нет</w:t>
      </w:r>
      <w:r w:rsidR="004F0898" w:rsidRPr="000B2738">
        <w:rPr>
          <w:rFonts w:ascii="Times New Roman" w:hAnsi="Times New Roman" w:cs="Times New Roman"/>
          <w:sz w:val="28"/>
          <w:szCs w:val="28"/>
        </w:rPr>
        <w:t>,</w:t>
      </w:r>
      <w:r w:rsidR="00084C02" w:rsidRPr="000B2738">
        <w:rPr>
          <w:rFonts w:ascii="Times New Roman" w:hAnsi="Times New Roman" w:cs="Times New Roman"/>
          <w:sz w:val="28"/>
          <w:szCs w:val="28"/>
        </w:rPr>
        <w:t xml:space="preserve"> и для регистрации права им нужн</w:t>
      </w:r>
      <w:r w:rsidR="00705963" w:rsidRPr="000B2738">
        <w:rPr>
          <w:rFonts w:ascii="Times New Roman" w:hAnsi="Times New Roman" w:cs="Times New Roman"/>
          <w:sz w:val="28"/>
          <w:szCs w:val="28"/>
        </w:rPr>
        <w:t>о предоставить</w:t>
      </w:r>
      <w:r w:rsidR="00084C02" w:rsidRPr="000B2738">
        <w:rPr>
          <w:rFonts w:ascii="Times New Roman" w:hAnsi="Times New Roman" w:cs="Times New Roman"/>
          <w:sz w:val="28"/>
          <w:szCs w:val="28"/>
        </w:rPr>
        <w:t xml:space="preserve"> минимальное количество документов: паспорт, заявление о государственной регистрации права собственности, правоустанавливающий документ на земельный участок (если право на него еще не зарегистрировано в едином государственном реестре прав), а также деклараци</w:t>
      </w:r>
      <w:r w:rsidR="0018324C">
        <w:rPr>
          <w:rFonts w:ascii="Times New Roman" w:hAnsi="Times New Roman" w:cs="Times New Roman"/>
          <w:sz w:val="28"/>
          <w:szCs w:val="28"/>
        </w:rPr>
        <w:t>ю</w:t>
      </w:r>
      <w:r w:rsidR="00084C02" w:rsidRPr="000B2738">
        <w:rPr>
          <w:rFonts w:ascii="Times New Roman" w:hAnsi="Times New Roman" w:cs="Times New Roman"/>
          <w:sz w:val="28"/>
          <w:szCs w:val="28"/>
        </w:rPr>
        <w:t xml:space="preserve"> об объекте недвижимого имущества (форма которой размещена на сайте Росреестра www.rosreestr.ru).</w:t>
      </w:r>
    </w:p>
    <w:p w:rsidR="001C227D" w:rsidRPr="000B2738" w:rsidRDefault="004F0898" w:rsidP="000B2738">
      <w:pPr>
        <w:jc w:val="both"/>
        <w:rPr>
          <w:rFonts w:ascii="Times New Roman" w:hAnsi="Times New Roman" w:cs="Times New Roman"/>
          <w:sz w:val="28"/>
          <w:szCs w:val="28"/>
        </w:rPr>
      </w:pPr>
      <w:r w:rsidRPr="000B2738">
        <w:rPr>
          <w:rFonts w:ascii="Times New Roman" w:hAnsi="Times New Roman" w:cs="Times New Roman"/>
          <w:sz w:val="28"/>
          <w:szCs w:val="28"/>
        </w:rPr>
        <w:t>С 2017 года в</w:t>
      </w:r>
      <w:r w:rsidR="001E2BEE" w:rsidRPr="000B2738">
        <w:rPr>
          <w:rFonts w:ascii="Times New Roman" w:hAnsi="Times New Roman" w:cs="Times New Roman"/>
          <w:sz w:val="28"/>
          <w:szCs w:val="28"/>
        </w:rPr>
        <w:t xml:space="preserve"> случае создания нового объекта (возведение, строительство) кадастровый учет и регистрация прав должны будут осуществляться одновременно</w:t>
      </w:r>
      <w:r w:rsidR="00E53F4E" w:rsidRPr="000B2738">
        <w:rPr>
          <w:rFonts w:ascii="Times New Roman" w:hAnsi="Times New Roman" w:cs="Times New Roman"/>
          <w:sz w:val="28"/>
          <w:szCs w:val="28"/>
        </w:rPr>
        <w:t>.</w:t>
      </w:r>
      <w:r w:rsidR="00B77541" w:rsidRPr="000B2738">
        <w:rPr>
          <w:rFonts w:ascii="Times New Roman" w:hAnsi="Times New Roman" w:cs="Times New Roman"/>
          <w:sz w:val="28"/>
          <w:szCs w:val="28"/>
        </w:rPr>
        <w:t xml:space="preserve"> </w:t>
      </w:r>
      <w:r w:rsidR="001E2BEE" w:rsidRPr="000B2738">
        <w:rPr>
          <w:rFonts w:ascii="Times New Roman" w:hAnsi="Times New Roman" w:cs="Times New Roman"/>
          <w:sz w:val="28"/>
          <w:szCs w:val="28"/>
        </w:rPr>
        <w:t xml:space="preserve"> </w:t>
      </w:r>
      <w:r w:rsidR="00084C02" w:rsidRPr="000B2738">
        <w:rPr>
          <w:rFonts w:ascii="Times New Roman" w:hAnsi="Times New Roman" w:cs="Times New Roman"/>
          <w:sz w:val="28"/>
          <w:szCs w:val="28"/>
        </w:rPr>
        <w:t xml:space="preserve"> </w:t>
      </w:r>
      <w:r w:rsidR="001E2BEE" w:rsidRPr="000B2738">
        <w:rPr>
          <w:rFonts w:ascii="Times New Roman" w:hAnsi="Times New Roman" w:cs="Times New Roman"/>
          <w:sz w:val="28"/>
          <w:szCs w:val="28"/>
        </w:rPr>
        <w:t xml:space="preserve">По объектам, разрешение на строительство которых не требуется, должен составляться технический план. Технический план в таком случае будет составляться кадастровым инженером на основании декларации заявителя (декларация - </w:t>
      </w:r>
      <w:r w:rsidR="00084C02" w:rsidRPr="000B2738">
        <w:rPr>
          <w:rFonts w:ascii="Times New Roman" w:hAnsi="Times New Roman" w:cs="Times New Roman"/>
          <w:sz w:val="28"/>
          <w:szCs w:val="28"/>
        </w:rPr>
        <w:t>неотъемлемая</w:t>
      </w:r>
      <w:r w:rsidR="001E2BEE" w:rsidRPr="000B2738">
        <w:rPr>
          <w:rFonts w:ascii="Times New Roman" w:hAnsi="Times New Roman" w:cs="Times New Roman"/>
          <w:sz w:val="28"/>
          <w:szCs w:val="28"/>
        </w:rPr>
        <w:t xml:space="preserve"> часть технического плана). Кадастровый учет и регистрация прав в таком случае будут осуществляться на основании правоустанавливающего документа (или разрешения на использование земельного участка) и технического плана.</w:t>
      </w:r>
    </w:p>
    <w:p w:rsidR="00B77541" w:rsidRPr="000B2738" w:rsidRDefault="007744F1" w:rsidP="000B2738">
      <w:pPr>
        <w:jc w:val="both"/>
        <w:rPr>
          <w:rFonts w:ascii="Times New Roman" w:hAnsi="Times New Roman" w:cs="Times New Roman"/>
          <w:sz w:val="28"/>
          <w:szCs w:val="28"/>
        </w:rPr>
      </w:pPr>
      <w:r w:rsidRPr="000B2738">
        <w:rPr>
          <w:rFonts w:ascii="Times New Roman" w:hAnsi="Times New Roman" w:cs="Times New Roman"/>
          <w:sz w:val="28"/>
          <w:szCs w:val="28"/>
        </w:rPr>
        <w:t>Напомним, что регистрация права собственности позволит совершать с земельными участками и строениями сделки, т.е. можно будет продавать, дарить, передавать имущество по наследству. Для того, чтобы подать документы на регистрацию в упрощенном порядке, граждане могут обратиться в офисы МФЦ</w:t>
      </w:r>
      <w:r w:rsidR="00A638A9" w:rsidRPr="000B2738">
        <w:rPr>
          <w:rFonts w:ascii="Times New Roman" w:hAnsi="Times New Roman" w:cs="Times New Roman"/>
          <w:sz w:val="28"/>
          <w:szCs w:val="28"/>
        </w:rPr>
        <w:t xml:space="preserve">. С адресами и режимом работы офисов можно ознакомиться на </w:t>
      </w:r>
      <w:proofErr w:type="gramStart"/>
      <w:r w:rsidR="00A638A9" w:rsidRPr="000B2738">
        <w:rPr>
          <w:rFonts w:ascii="Times New Roman" w:hAnsi="Times New Roman" w:cs="Times New Roman"/>
          <w:sz w:val="28"/>
          <w:szCs w:val="28"/>
        </w:rPr>
        <w:t>сайте</w:t>
      </w:r>
      <w:r w:rsidRPr="000B2738">
        <w:rPr>
          <w:rFonts w:ascii="Times New Roman" w:hAnsi="Times New Roman" w:cs="Times New Roman"/>
          <w:sz w:val="28"/>
          <w:szCs w:val="28"/>
        </w:rPr>
        <w:t xml:space="preserve">  </w:t>
      </w:r>
      <w:r w:rsidRPr="000B273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B2738">
        <w:rPr>
          <w:rFonts w:ascii="Times New Roman" w:hAnsi="Times New Roman" w:cs="Times New Roman"/>
          <w:sz w:val="28"/>
          <w:szCs w:val="28"/>
        </w:rPr>
        <w:t>.mfc38.ru</w:t>
      </w:r>
      <w:proofErr w:type="gramEnd"/>
      <w:r w:rsidRPr="000B2738">
        <w:rPr>
          <w:rFonts w:ascii="Times New Roman" w:hAnsi="Times New Roman" w:cs="Times New Roman"/>
          <w:sz w:val="28"/>
          <w:szCs w:val="28"/>
        </w:rPr>
        <w:t>.</w:t>
      </w:r>
    </w:p>
    <w:p w:rsidR="001C227D" w:rsidRPr="000B2738" w:rsidRDefault="001C227D" w:rsidP="000B27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998" w:rsidRDefault="00BC6998"/>
    <w:sectPr w:rsidR="00BC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B5"/>
    <w:rsid w:val="000175B0"/>
    <w:rsid w:val="000706B5"/>
    <w:rsid w:val="00084C02"/>
    <w:rsid w:val="000B2738"/>
    <w:rsid w:val="0018324C"/>
    <w:rsid w:val="001B53FA"/>
    <w:rsid w:val="001C227D"/>
    <w:rsid w:val="001E2BEE"/>
    <w:rsid w:val="004F0898"/>
    <w:rsid w:val="0067013F"/>
    <w:rsid w:val="00705963"/>
    <w:rsid w:val="007744F1"/>
    <w:rsid w:val="00853868"/>
    <w:rsid w:val="00A47806"/>
    <w:rsid w:val="00A638A9"/>
    <w:rsid w:val="00B25421"/>
    <w:rsid w:val="00B77541"/>
    <w:rsid w:val="00BC6998"/>
    <w:rsid w:val="00E5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EABF"/>
  <w15:chartTrackingRefBased/>
  <w15:docId w15:val="{E13C1D57-A3B0-43A5-8D8E-675E5CB7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18</cp:revision>
  <dcterms:created xsi:type="dcterms:W3CDTF">2016-09-14T07:03:00Z</dcterms:created>
  <dcterms:modified xsi:type="dcterms:W3CDTF">2016-10-11T06:49:00Z</dcterms:modified>
</cp:coreProperties>
</file>